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F6" w:rsidRPr="008227CF" w:rsidRDefault="005663BC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СРПСКА</w:t>
      </w:r>
    </w:p>
    <w:p w:rsidR="00F104F6" w:rsidRPr="008227CF" w:rsidRDefault="00A502EA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ВЛАДА</w:t>
      </w:r>
    </w:p>
    <w:p w:rsidR="00387FAC" w:rsidRPr="008227CF" w:rsidRDefault="00387FAC" w:rsidP="00387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387FAC" w:rsidP="00387FA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5663BC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:rsidR="00F104F6" w:rsidRPr="008227CF" w:rsidRDefault="00387FAC" w:rsidP="00387FA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по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хитном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поступку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)</w:t>
      </w:r>
    </w:p>
    <w:p w:rsidR="00F104F6" w:rsidRPr="008227CF" w:rsidRDefault="00F104F6" w:rsidP="00387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387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387F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387FAC" w:rsidRPr="008227CF" w:rsidRDefault="00387FAC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387FAC" w:rsidRPr="008227CF" w:rsidRDefault="00387FAC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387FAC" w:rsidRPr="008227CF" w:rsidRDefault="00387FAC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387FAC" w:rsidRPr="008227CF" w:rsidRDefault="00387FAC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E3491" w:rsidRPr="008227CF" w:rsidRDefault="00FE3491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E3491" w:rsidRPr="008227CF" w:rsidRDefault="00FE3491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512531" w:rsidRPr="008227CF" w:rsidRDefault="00512531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512531" w:rsidRPr="008227CF" w:rsidRDefault="00512531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F10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5663BC" w:rsidP="00F10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F104F6" w:rsidRPr="008227CF" w:rsidRDefault="005663BC" w:rsidP="00F10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E30DB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ИЗМЈЕН</w:t>
      </w:r>
      <w:r w:rsidR="004640B3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АМА</w:t>
      </w:r>
      <w:r w:rsidR="002E30DB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И ДОПУН</w:t>
      </w:r>
      <w:r w:rsidR="002C657C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АМА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ИНСТИТУЦИЈАМА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ПРАВОСУЂА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E3491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</w:t>
      </w:r>
      <w:r w:rsidR="00FE3491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СКЕ</w:t>
      </w: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1210C6" w:rsidRPr="008227CF" w:rsidRDefault="001210C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5663BC" w:rsidP="00F104F6">
      <w:pPr>
        <w:tabs>
          <w:tab w:val="left" w:pos="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Бања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Лука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F865B5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април </w:t>
      </w:r>
      <w:r w:rsidR="001867CB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202</w:t>
      </w:r>
      <w:r w:rsidR="00F865B5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4</w:t>
      </w:r>
      <w:r w:rsidR="00F104F6"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8227C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године</w:t>
      </w:r>
    </w:p>
    <w:p w:rsidR="008227CF" w:rsidRPr="008227CF" w:rsidRDefault="008227CF" w:rsidP="00F104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5663BC" w:rsidP="00F104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Приједлог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F104F6" w:rsidRPr="008227CF" w:rsidRDefault="009612C9" w:rsidP="00F104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хитном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поступку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DB11D4" w:rsidRPr="008227CF" w:rsidRDefault="00DB11D4" w:rsidP="00F104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F104F6" w:rsidRPr="008227CF" w:rsidRDefault="00F104F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8227CF" w:rsidRDefault="005663BC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196BB2" w:rsidRPr="008227CF" w:rsidRDefault="00C7712F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="004640B3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ИЗМЈЕНАМА</w:t>
      </w:r>
      <w:r w:rsidR="002E30DB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ДОПУН</w:t>
      </w:r>
      <w:r w:rsidR="002C657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АМА</w:t>
      </w:r>
      <w:r w:rsidR="002E30DB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F104F6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663BC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36587A" w:rsidRPr="008227CF" w:rsidRDefault="005663BC" w:rsidP="00120B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ИНСТИТУЦИЈАМА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ПРАВОСУЂА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8B7DE2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36587A" w:rsidRPr="008227CF" w:rsidRDefault="0036587A" w:rsidP="00B56F9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36587A" w:rsidRPr="008227CF" w:rsidRDefault="0036587A" w:rsidP="00365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Члан </w:t>
      </w:r>
      <w:r w:rsidR="00120B04"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1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:rsidR="002E30DB" w:rsidRPr="008227CF" w:rsidRDefault="002E30DB" w:rsidP="00365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139B1" w:rsidRPr="008227CF" w:rsidRDefault="00F865B5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У Закону о платама запослених у институцијама правосуђа Републике Српске („Службени гласник Републике Српске“, бр. 66/18, 54/19, 105/19, 49/21, 119/21, 68/22, 132/22)</w:t>
      </w:r>
      <w:r w:rsidR="00BD583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,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</w:t>
      </w:r>
      <w:r w:rsidR="000C2B84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у</w:t>
      </w:r>
      <w:r w:rsidR="00A0217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</w:t>
      </w:r>
      <w:r w:rsidR="00C139B1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члану 1. ријечи: „казнено-поправним установама Републике Српске“ замјењуј</w:t>
      </w:r>
      <w:r w:rsidR="00B804B2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у</w:t>
      </w:r>
      <w:r w:rsidR="00C139B1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се ријечима: „Установама за извршење кривичних и прекршајних санкција Републике Српске“. </w:t>
      </w:r>
    </w:p>
    <w:p w:rsidR="00C139B1" w:rsidRPr="008227CF" w:rsidRDefault="00C139B1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C139B1" w:rsidRPr="008227CF" w:rsidRDefault="00C139B1" w:rsidP="00BE3D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Члан 2.</w:t>
      </w:r>
    </w:p>
    <w:p w:rsidR="00C139B1" w:rsidRPr="008227CF" w:rsidRDefault="00C139B1" w:rsidP="00C139B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F865B5" w:rsidRPr="008227CF" w:rsidRDefault="00C139B1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У </w:t>
      </w:r>
      <w:r w:rsidR="00A0217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члану </w:t>
      </w:r>
      <w:r w:rsidR="00F865B5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8. </w:t>
      </w:r>
      <w:r w:rsidR="006F62A1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испред ријечи: „Накнаде</w:t>
      </w:r>
      <w:r w:rsidR="00F05A6C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“ додаје се број један у обостраној загради, а </w:t>
      </w:r>
      <w:r w:rsidR="00C70AD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послије</w:t>
      </w:r>
      <w:r w:rsidR="00551FA9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</w:t>
      </w:r>
      <w:r w:rsidR="00F865B5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ријечи</w:t>
      </w:r>
      <w:r w:rsidR="00DE4CB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: „</w:t>
      </w:r>
      <w:r w:rsidR="00F865B5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тежину</w:t>
      </w:r>
      <w:r w:rsidR="00DE4CB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“ запет</w:t>
      </w:r>
      <w:r w:rsidR="00551FA9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а</w:t>
      </w:r>
      <w:r w:rsidR="00DE4CB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и ријеч: „природу“ бришу се.</w:t>
      </w:r>
    </w:p>
    <w:p w:rsidR="00161E7D" w:rsidRPr="008227CF" w:rsidRDefault="00161E7D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Послије става 1. додају се нови ст. 2,</w:t>
      </w:r>
      <w:r w:rsidR="00DB11D4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3. и 4. који гласе:</w:t>
      </w:r>
    </w:p>
    <w:p w:rsidR="00161E7D" w:rsidRPr="008227CF" w:rsidRDefault="00161E7D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„(2) Запослени у судовима, јавним тужилаштвима Републике Српске, Правобранилаштву Републике Српске и Центру за едукацију судија и јавних тужилаца Републике Српске имају право на накнаду за природу посла.</w:t>
      </w:r>
    </w:p>
    <w:p w:rsidR="000E069F" w:rsidRPr="008227CF" w:rsidRDefault="003652A5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(3) Запослени у У</w:t>
      </w:r>
      <w:r w:rsidR="000E069F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становама за извршење кривичних и прекршајних санкција</w:t>
      </w:r>
      <w:r w:rsidR="000223A2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Републике Српске</w:t>
      </w:r>
      <w:r w:rsidR="000E069F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и Судској полицији Републике Српске имају право на накнаду за природу посла.</w:t>
      </w:r>
    </w:p>
    <w:p w:rsidR="000E069F" w:rsidRPr="008227CF" w:rsidRDefault="000E069F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(4) Висина накнаде из ст. 2. и 3. овог члана </w:t>
      </w:r>
      <w:r w:rsidR="008417B7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прописује 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се посебним колективним уговором за свако радно мјесто појединачно.</w:t>
      </w:r>
      <w:r w:rsidR="008655C1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“</w:t>
      </w:r>
    </w:p>
    <w:p w:rsidR="002C657C" w:rsidRPr="008227CF" w:rsidRDefault="002C657C" w:rsidP="000E06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2C657C" w:rsidRPr="008227CF" w:rsidRDefault="002C657C" w:rsidP="002C65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Члан 3. </w:t>
      </w:r>
    </w:p>
    <w:p w:rsidR="002C657C" w:rsidRPr="008227CF" w:rsidRDefault="002C657C" w:rsidP="002C65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:rsidR="002C657C" w:rsidRPr="008227CF" w:rsidRDefault="002C657C" w:rsidP="002C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ab/>
        <w:t xml:space="preserve">У члану 11.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у тачки: „1) прва платна група“ подтачка „1. секретар суда</w:t>
      </w:r>
      <w:r w:rsidR="00BD583B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висока стручна спрема</w:t>
      </w:r>
      <w:r w:rsidR="00D52E29" w:rsidRPr="008227CF">
        <w:rPr>
          <w:rFonts w:ascii="Times New Roman" w:hAnsi="Times New Roman" w:cs="Times New Roman"/>
          <w:sz w:val="24"/>
          <w:szCs w:val="24"/>
          <w:lang w:val="sr-Cyrl-BA"/>
        </w:rPr>
        <w:t>: 32,91;“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мијења се и гласи: „</w:t>
      </w:r>
      <w:r w:rsidR="00666DF8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шеф </w:t>
      </w:r>
      <w:r w:rsidR="00B54B1B" w:rsidRPr="008227CF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абинета </w:t>
      </w:r>
      <w:r w:rsidR="00AC144B" w:rsidRPr="008227CF">
        <w:rPr>
          <w:rFonts w:ascii="Times New Roman" w:hAnsi="Times New Roman" w:cs="Times New Roman"/>
          <w:sz w:val="24"/>
          <w:szCs w:val="24"/>
          <w:lang w:val="sr-Cyrl-BA"/>
        </w:rPr>
        <w:t>предсједника</w:t>
      </w:r>
      <w:r w:rsidR="001C16D0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Врховно</w:t>
      </w:r>
      <w:r w:rsidR="00AC144B" w:rsidRPr="008227CF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1C16D0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суд</w:t>
      </w:r>
      <w:r w:rsidR="00AC144B" w:rsidRPr="008227C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16D0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D583B" w:rsidRPr="008227CF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="001C16D0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висока стручна спрема: 39,50</w:t>
      </w:r>
      <w:r w:rsidR="009F6834" w:rsidRPr="008227CF">
        <w:rPr>
          <w:rFonts w:ascii="Times New Roman" w:hAnsi="Times New Roman" w:cs="Times New Roman"/>
          <w:sz w:val="24"/>
          <w:szCs w:val="24"/>
          <w:lang w:val="sr-Cyrl-BA"/>
        </w:rPr>
        <w:t>;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2C657C" w:rsidRPr="008227CF" w:rsidRDefault="002C657C" w:rsidP="00666DF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Послије подтачке 1. додаје се нова подтачка 1а. која гласи:</w:t>
      </w:r>
    </w:p>
    <w:p w:rsidR="002C657C" w:rsidRPr="008227CF" w:rsidRDefault="002C657C" w:rsidP="00BD583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„1а. секретар суда</w:t>
      </w:r>
      <w:r w:rsidR="00BD583B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висока стручна спрема: 32,91;“. </w:t>
      </w:r>
    </w:p>
    <w:p w:rsidR="002E30DB" w:rsidRPr="008227CF" w:rsidRDefault="002E30DB" w:rsidP="00365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253877" w:rsidRPr="008227CF" w:rsidRDefault="00253877" w:rsidP="002538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Члан </w:t>
      </w:r>
      <w:r w:rsidR="002C657C"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4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. </w:t>
      </w:r>
    </w:p>
    <w:p w:rsidR="00253877" w:rsidRPr="008227CF" w:rsidRDefault="00253877" w:rsidP="0025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53877" w:rsidRPr="008227CF" w:rsidRDefault="00253877" w:rsidP="0025387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253877" w:rsidRPr="008227CF" w:rsidRDefault="00253877" w:rsidP="0025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53877" w:rsidRPr="008227CF" w:rsidRDefault="00253877" w:rsidP="0025387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:rsidR="00253877" w:rsidRPr="008227CF" w:rsidRDefault="00253877" w:rsidP="00253877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Датум:                                                                                                     НАРОДНЕ СКУПШТИНЕ</w:t>
      </w:r>
    </w:p>
    <w:p w:rsidR="00253877" w:rsidRPr="008227CF" w:rsidRDefault="00253877" w:rsidP="00253877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  Ненад Стевандић</w:t>
      </w:r>
    </w:p>
    <w:p w:rsidR="008227CF" w:rsidRDefault="008227CF" w:rsidP="007041A0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227CF" w:rsidRDefault="008227CF" w:rsidP="007041A0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D57EA" w:rsidRPr="008227CF" w:rsidRDefault="007D57EA" w:rsidP="007041A0">
      <w:pPr>
        <w:tabs>
          <w:tab w:val="center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7D57EA" w:rsidRPr="008227CF" w:rsidRDefault="007D57EA" w:rsidP="007D5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ПРИЈЕДЛОГ</w:t>
      </w:r>
      <w:r w:rsidR="007041A0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ЗАКОНА О </w:t>
      </w:r>
      <w:r w:rsidR="002E30DB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ИЗМЈЕН</w:t>
      </w:r>
      <w:r w:rsidR="00FB498E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АМА</w:t>
      </w:r>
      <w:r w:rsidR="002E30DB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 ДОПУН</w:t>
      </w:r>
      <w:r w:rsidR="00794BB7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АМА</w:t>
      </w:r>
      <w:r w:rsidR="002E30DB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ЗАКОНА О ПЛАТАМА ЗАПОСЛЕНИХ У ИНСТИТУЦИЈАМА ПРАВОСУЂА РЕПУБЛИКЕ СРПСКЕ</w:t>
      </w:r>
    </w:p>
    <w:p w:rsidR="007D57EA" w:rsidRPr="008227CF" w:rsidRDefault="007D57EA" w:rsidP="007D57EA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7D57EA" w:rsidRPr="008227CF" w:rsidRDefault="007D57EA" w:rsidP="007D57EA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 w:eastAsia="bs-Latn-BA"/>
        </w:rPr>
      </w:pPr>
    </w:p>
    <w:p w:rsidR="007D57EA" w:rsidRPr="008227CF" w:rsidRDefault="007D57EA" w:rsidP="007D57E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</w:p>
    <w:p w:rsidR="00253877" w:rsidRPr="008227CF" w:rsidRDefault="00253877" w:rsidP="007D57E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53877" w:rsidRPr="008227CF" w:rsidRDefault="00253877" w:rsidP="00D802ED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Уставни основ за доношење овог закона садржан је у члану 39. став 5. Устава Републике Српске, према којем свако по основу рада има право на зараду, у складу са законом и колективним уговором и у Амандману XXXII тачка 17</w:t>
      </w:r>
      <w:r w:rsidR="001C42F9" w:rsidRPr="008227CF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на члан 68. Устава, којим је прописано да Република уређује и обезбјеђује финансирање остваривања права и дужности Републике у складу са Уставом и у члану 70. став 1. тачка 2. Устава, којим је прописано да Народна скупштина доноси законе, друге прописе и опште акте.</w:t>
      </w:r>
    </w:p>
    <w:p w:rsidR="00387FAC" w:rsidRPr="008227CF" w:rsidRDefault="007D57EA" w:rsidP="006747C5">
      <w:pPr>
        <w:tabs>
          <w:tab w:val="left" w:pos="426"/>
          <w:tab w:val="left" w:pos="720"/>
          <w:tab w:val="left" w:pos="810"/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УСКЛАЂЕНОСТ СА УСТАВОМ, ПРАВНИМ СИСТЕМОМ И ПРАВИЛИМА </w:t>
      </w:r>
      <w:r w:rsidR="008325FB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ЗА ИЗРАДУ ЗАКОНА И ДРУГИХ ПРОПИСА РЕПУБЛИКЕ СРПСКЕ</w:t>
      </w:r>
    </w:p>
    <w:p w:rsidR="001D04AA" w:rsidRPr="008227CF" w:rsidRDefault="001D04AA" w:rsidP="006747C5">
      <w:pPr>
        <w:tabs>
          <w:tab w:val="left" w:pos="426"/>
          <w:tab w:val="left" w:pos="720"/>
          <w:tab w:val="left" w:pos="810"/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15B4D" w:rsidRPr="008227CF" w:rsidRDefault="00D83C7F" w:rsidP="00F15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Према Мишљењу Републичког секретаријата за законодавство број</w:t>
      </w:r>
      <w:r w:rsidR="00F15B4D"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F15B4D" w:rsidRPr="008227CF">
        <w:rPr>
          <w:rFonts w:ascii="Times New Roman" w:hAnsi="Times New Roman" w:cs="Times New Roman"/>
          <w:sz w:val="24"/>
          <w:szCs w:val="24"/>
          <w:lang w:val="sr-Cyrl-BA"/>
        </w:rPr>
        <w:t>22.02-020-1297/24 од 2</w:t>
      </w:r>
      <w:r w:rsidR="007C3E1C" w:rsidRPr="008227CF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F15B4D" w:rsidRPr="008227CF">
        <w:rPr>
          <w:rFonts w:ascii="Times New Roman" w:hAnsi="Times New Roman" w:cs="Times New Roman"/>
          <w:sz w:val="24"/>
          <w:szCs w:val="24"/>
          <w:lang w:val="sr-Cyrl-BA"/>
        </w:rPr>
        <w:t>. априла 2024. године, у</w:t>
      </w:r>
      <w:r w:rsidR="00F15B4D"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ставни основ за доношење овог закона садржан је у члану 39. став 5. Устава Републике Српске, према којем свако по основу рада има право на зараду, у складу са законом и колективним уговором и у Амандману XXXII тачка 17) на члан 68. Устава, којим је прописано да Република уређује и обезбјеђује финансирање остваривања права и дужности Републике у складу са Уставом и у члану 70. став 1. тачка 2. Устава, којим је прописано да Народна скупштина доноси законе, друге прописе и опште акте.</w:t>
      </w:r>
    </w:p>
    <w:p w:rsidR="00F15B4D" w:rsidRPr="008227CF" w:rsidRDefault="00F15B4D" w:rsidP="00F15B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Овим измјенама и допунама закона прописују се одредбе које се односе на прописивање права на накнаду 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запосленима у судовима, јавним тужилаштвима Републике Српске, Правобранилаштву Републике Српске, Центру за едукацију судија и јавних тужилаца Републике Српске, установама за извршење кривичних и прекршајних санкција Републике Српске и Судској полицији Републике Српске,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 xml:space="preserve"> за природу посла. Такође, врши се допуна одредбе која се односи на систематизовано радно мјесто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шефа Кабинета у Врховном суду Републике Српске.</w:t>
      </w:r>
    </w:p>
    <w:p w:rsidR="00F15B4D" w:rsidRPr="008227CF" w:rsidRDefault="00F15B4D" w:rsidP="00F15B4D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Обрађивач је у складу са чланом 41. стaв 1. т. 5) и 6) и чланом 56. став 2. Правила за израду закона и других прописа Републике Српске („Службени гласник Републике Српске“, број 24/14) образложио разлоге за доношење Закона, разлоге за доношење по хитном поступку и разлоге за измјене и допун</w:t>
      </w:r>
      <w:r w:rsidR="00650D47" w:rsidRPr="008227CF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. У складу са наведеним, обрађивач Закона наводи да закони о платама којима се регулишу плате и елементи плате </w:t>
      </w: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не садрже норму према којој је саставни дио основне плате тежина, природа посла и посебни услови рада. У релевантним законима о платама су идентична ограничења у погледу накнаде за топли оброк и регрес која је садржана у основној плати, док накнаде по питању тежине, природе посла и посебних услова рада нису ограничене, односно дозвољене су, те због оваквог нормирања, запосленима у институцијама правосуђа није могуће посебно исказивање дијела плате који се односи на природу посла, док је то у осталим наведеним областима омогућено. Сходно наведеном, приступило се измјенама и допунама предметног закона.</w:t>
      </w:r>
    </w:p>
    <w:p w:rsidR="00F15B4D" w:rsidRPr="008227CF" w:rsidRDefault="00F15B4D" w:rsidP="00F15B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sr-Cyrl-BA"/>
        </w:rPr>
        <w:t>У складу са чланом 213. Пословника Народне скупштине Републике Српске („Службени гласник Републике Српске“, број 66/20), обрађивач овог закона је образложио разлоге за доношење закона по хитном поступку.</w:t>
      </w:r>
    </w:p>
    <w:p w:rsidR="00F15B4D" w:rsidRPr="008227CF" w:rsidRDefault="00F15B4D" w:rsidP="00F15B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Овај секретаријат је у поступку консултација са обрађивачем дао примједбе и сугестије које су се односиле на прецизније дефинисање појединих одредаба у смислу усаглашавања терминологије са осталим терминолошким одредбама Закона, што је обрађивач уважио и уградио у текст Закона.</w:t>
      </w:r>
    </w:p>
    <w:p w:rsidR="00F15B4D" w:rsidRPr="008227CF" w:rsidRDefault="00F15B4D" w:rsidP="00F15B4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Имајући у виду да постоји уставни основ за доношење овог закона, да је Закон усаглашен са Уставом, правним системом и Правилима за израду закона и других прописа Републике Српске, мишљење је Републичког секретаријата за законодавство да се Приједлог закона о измјенама и допунама Закона о платама запослених у институцијама правосуђа, по хитном поступку може упутити у даљу процедуру.</w:t>
      </w:r>
    </w:p>
    <w:p w:rsidR="001D04AA" w:rsidRPr="008227CF" w:rsidRDefault="001D04AA" w:rsidP="00F15B4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D57EA" w:rsidRPr="008227CF" w:rsidRDefault="003E3D06" w:rsidP="007D57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="007D57EA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:rsidR="007D57EA" w:rsidRPr="008227CF" w:rsidRDefault="007D57EA" w:rsidP="007D57E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15A" w:rsidRPr="008227CF" w:rsidRDefault="003E3D06" w:rsidP="007041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Према </w:t>
      </w:r>
      <w:r w:rsidR="00BD583B"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ишљењу Министар</w:t>
      </w:r>
      <w:r w:rsidR="00BD583B"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тва за европске интеграције и међународну сарадњу број 17.03-020-1303/24 од 22.</w:t>
      </w:r>
      <w:r w:rsidR="00BD583B"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априла 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2024. године, </w:t>
      </w:r>
      <w:r w:rsidR="00BD583B"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након увида у прописе Европске уније и ана</w:t>
      </w:r>
      <w:r w:rsidR="00E248A7"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>лизе Приједлога закона о измјенама и допунама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Закона о платама запослених у институцијама правосуђа Републике Српске који се упућује по хитном поступку, нису установљени секундарни обавезујући извори права ЕУ релевантни за предмет уређивања достављеног приједлога ради чега у Изјави о усклађености стоји оцјена „Непримјењиво“.</w:t>
      </w:r>
    </w:p>
    <w:p w:rsidR="0022215A" w:rsidRPr="008227CF" w:rsidRDefault="0022215A" w:rsidP="00387F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E77D50" w:rsidRPr="008227CF" w:rsidRDefault="007D57EA" w:rsidP="00DA5B54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49160D" w:rsidRPr="008227CF" w:rsidRDefault="0049160D" w:rsidP="00DA5B54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F0434" w:rsidRPr="008227CF" w:rsidRDefault="000C1D01" w:rsidP="009043FB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Законом о платама запослених у институцијама правосуђа Републике Српске, чланом 8. прописано је да </w:t>
      </w:r>
      <w:r w:rsidR="00FB498E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су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накнаде у висини до 35% основне плате за тежину, природу посла и посебне услове рада и накнаде за топли оброк и регрес урачунате у основну плату и не могу се посебно исказивати.</w:t>
      </w:r>
      <w:r w:rsidR="002076F8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Закон о платама запослених у јавним службама Републике Српске, Закон о платама запослених лица у јавним установама у области здравства Републике Српске, Закон о платама запослених у органима управе Републике Српске као и Закон о платама запослених у области просвјете и културе не садрже норму према којој је саставни дио основне плате тежина, природа посла и посебни услови рада. 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/>
        </w:rPr>
        <w:t>Због оваквог нормирања, запосленим</w:t>
      </w:r>
      <w:r w:rsidR="00FB498E" w:rsidRPr="008227C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у институцијама правосуђа није могуће било какво посебно исказивање</w:t>
      </w:r>
      <w:r w:rsidR="006914F1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дијела који се односи на природу посла, док је то у осталим наведеним областима омогућено. </w:t>
      </w:r>
      <w:r w:rsidR="00B9744C" w:rsidRPr="008227CF">
        <w:rPr>
          <w:rFonts w:ascii="Times New Roman" w:hAnsi="Times New Roman" w:cs="Times New Roman"/>
          <w:sz w:val="24"/>
          <w:szCs w:val="24"/>
          <w:lang w:val="sr-Cyrl-BA"/>
        </w:rPr>
        <w:t>У релевантним</w:t>
      </w:r>
      <w:r w:rsidR="0049160D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законима о платама су идентична ограничења у погледу накнаде за топли оброк и регрес која је садржана у основној плати, док накнаде по питању тежине, природе посла и посебних услова рада нису ограничене и дозвољене су.</w:t>
      </w:r>
      <w:r w:rsidR="009E7519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727037" w:rsidRPr="008227CF" w:rsidRDefault="00761BCA" w:rsidP="009043FB">
      <w:pPr>
        <w:tabs>
          <w:tab w:val="left" w:pos="426"/>
          <w:tab w:val="left" w:pos="720"/>
          <w:tab w:val="left" w:pos="810"/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Ради напријед наведеног било је неопходно приступити измјенама Закона о платама запослених у институцијама правосуђа Републике Српске.</w:t>
      </w:r>
    </w:p>
    <w:p w:rsidR="00252DFB" w:rsidRPr="008227CF" w:rsidRDefault="00252DFB" w:rsidP="00252DF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>Такође, у Врховном суду Републике Српске систематизовано је радно мјесто шефа Кабинета, али плата за то радно мјесто није прописана Законом о платама запослених у институцијама правосуђа Републике Српске.</w:t>
      </w:r>
    </w:p>
    <w:p w:rsidR="00387FAC" w:rsidRPr="008227CF" w:rsidRDefault="00387FAC" w:rsidP="009043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D57EA" w:rsidRPr="008227CF" w:rsidRDefault="007D57EA" w:rsidP="00770C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V РАЗЛОЗИ ЗА ДОНОШЕЊЕ ЗАКОНА ПО ХИТНОМ ПОСТУПКУ</w:t>
      </w:r>
    </w:p>
    <w:p w:rsidR="002E30DB" w:rsidRPr="008227CF" w:rsidRDefault="002E30DB" w:rsidP="00770C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E7519" w:rsidRPr="008227CF" w:rsidRDefault="009E7519" w:rsidP="009E75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Calibri" w:hAnsi="Times New Roman" w:cs="Times New Roman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да проузрокује штетне посљедице по живот и здравље људи, безбједност Републике и рад органа и организација, и ако је то у општем интересу.</w:t>
      </w:r>
    </w:p>
    <w:p w:rsidR="002E30DB" w:rsidRPr="008227CF" w:rsidRDefault="009E7519" w:rsidP="009E75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Предложеним Законом стварају се претпоставке да се запосленим</w:t>
      </w:r>
      <w:r w:rsidR="00FB498E" w:rsidRPr="008227C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у институцијама правосуђа могу исплатити накнаде због природе посла коју обављају, што ће се прописати одредбама посебног колективног уговора, а с циљем побољшања њиховог материјалног положаја</w:t>
      </w:r>
      <w:r w:rsidR="00FB498E" w:rsidRPr="008227C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што се свакако може цијенити као мјера која је од општег интереса за Републику Српску. </w:t>
      </w:r>
    </w:p>
    <w:p w:rsidR="006332C8" w:rsidRPr="008227CF" w:rsidRDefault="006332C8" w:rsidP="007D57EA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D57EA" w:rsidRPr="008227CF" w:rsidRDefault="007D57EA" w:rsidP="007D57E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:rsidR="007D57EA" w:rsidRPr="008227CF" w:rsidRDefault="007D57EA" w:rsidP="007D57E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C014B" w:rsidRPr="008227CF" w:rsidRDefault="00761BCA" w:rsidP="00761BC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У члану 1. </w:t>
      </w:r>
      <w:r w:rsidR="005C014B" w:rsidRPr="008227CF">
        <w:rPr>
          <w:rFonts w:ascii="Times New Roman" w:hAnsi="Times New Roman" w:cs="Times New Roman"/>
          <w:bCs/>
          <w:sz w:val="24"/>
          <w:szCs w:val="24"/>
          <w:lang w:val="sr-Cyrl-BA"/>
        </w:rPr>
        <w:t>врши се номотехничка корекција назива казнено-поправних установа.</w:t>
      </w:r>
    </w:p>
    <w:p w:rsidR="00761BCA" w:rsidRPr="008227CF" w:rsidRDefault="005C014B" w:rsidP="00761B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Чланом 2. </w:t>
      </w:r>
      <w:r w:rsidR="00761BCA" w:rsidRPr="008227CF">
        <w:rPr>
          <w:rFonts w:ascii="Times New Roman" w:hAnsi="Times New Roman" w:cs="Times New Roman"/>
          <w:bCs/>
          <w:sz w:val="24"/>
          <w:szCs w:val="24"/>
          <w:lang w:val="sr-Cyrl-BA"/>
        </w:rPr>
        <w:t>прописује се да з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апослени у судовима, јавним тужилаштвима Републике Српске, Правобранилаштву Републике Српске, Центру за едукацију судија и јавних тужилаца Републике Српске, </w:t>
      </w:r>
      <w:r w:rsidR="0061050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У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становама за извршење кривичних и прекршајних санкција </w:t>
      </w:r>
      <w:r w:rsidR="0061050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Републике Српске 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као и Судској полицији Републике Српске имају право на накнаду за природу посла, а висина накнаде </w:t>
      </w:r>
      <w:r w:rsidR="00813E8E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прописује </w:t>
      </w:r>
      <w:r w:rsidR="00B87F5F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се П</w:t>
      </w:r>
      <w:r w:rsidR="00761BCA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осебним колективним уговором за свако радно мјесто појединачно.</w:t>
      </w:r>
    </w:p>
    <w:p w:rsidR="001C16D0" w:rsidRPr="008227CF" w:rsidRDefault="001C16D0" w:rsidP="00761B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Чланом 3. врши се корекција Закона</w:t>
      </w:r>
      <w:r w:rsidR="00BD583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,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те се прописује </w:t>
      </w:r>
      <w:r w:rsidR="00BC721D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платни коефицијент 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за радно  мјесто шеф </w:t>
      </w:r>
      <w:r w:rsidR="00B54B1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К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абинета </w:t>
      </w:r>
      <w:r w:rsidR="0069461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предсједника 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Врховно</w:t>
      </w:r>
      <w:r w:rsidR="0069461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г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суд</w:t>
      </w:r>
      <w:r w:rsidR="0069461B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а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Републике Српске.</w:t>
      </w:r>
    </w:p>
    <w:p w:rsidR="00761BCA" w:rsidRPr="008227CF" w:rsidRDefault="00761BCA" w:rsidP="00761B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У члану </w:t>
      </w:r>
      <w:r w:rsidR="001C16D0"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4</w:t>
      </w:r>
      <w:r w:rsidRPr="008227CF">
        <w:rPr>
          <w:rFonts w:ascii="Times New Roman" w:hAnsi="Times New Roman" w:cs="Times New Roman"/>
          <w:sz w:val="24"/>
          <w:szCs w:val="24"/>
          <w:lang w:val="sr-Cyrl-BA" w:eastAsia="bs-Latn-BA"/>
        </w:rPr>
        <w:t>. прописује се ступање на снагу закона.</w:t>
      </w:r>
    </w:p>
    <w:p w:rsidR="009612C9" w:rsidRPr="008227CF" w:rsidRDefault="009612C9" w:rsidP="00761B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:rsidR="000058FB" w:rsidRPr="008227CF" w:rsidRDefault="007D57EA" w:rsidP="002E30D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VII ПРОЦЈЕНА УТИЦАЈА ЗАКОНА, ДРУГИХ ПРОПИСА И ОПШТИХ АКАТА НА УВОЂЕЊЕ НОВИХ, ИЗМЈЕНУ ИЛИ УКИДАЊЕ ПОСТОЈЕЋИХ ФОРМАЛНОСТИ КОЈЕ ОПТЕРЕЋУЈУ ПРИВРЕДНО ПОСЛОВАЊЕ</w:t>
      </w:r>
    </w:p>
    <w:p w:rsidR="009612C9" w:rsidRPr="008227CF" w:rsidRDefault="009612C9" w:rsidP="003328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61BCA" w:rsidRPr="008227CF" w:rsidRDefault="00761BCA" w:rsidP="00761BCA">
      <w:pPr>
        <w:pStyle w:val="NoSpacing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8227CF">
        <w:rPr>
          <w:rFonts w:ascii="Times New Roman" w:hAnsi="Times New Roman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:rsidR="0081254A" w:rsidRPr="008227CF" w:rsidRDefault="0081254A" w:rsidP="007D57EA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D57EA" w:rsidRPr="008227CF" w:rsidRDefault="00E90E90" w:rsidP="007D57E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VIII</w:t>
      </w:r>
      <w:r w:rsidR="007D57EA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D30A24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D57EA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ФИНАНСИЈСКА СРЕДСТВА И ЕКОНОМСКА ОПРАВДАНОСТ ДОНОШЕЊА ЗАКОНА</w:t>
      </w:r>
    </w:p>
    <w:p w:rsidR="009E7519" w:rsidRPr="008227CF" w:rsidRDefault="009E7519" w:rsidP="007D57E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D57EA" w:rsidRPr="008227CF" w:rsidRDefault="009E7519" w:rsidP="007525FB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r w:rsidR="00FB498E" w:rsidRPr="008227CF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провођење овог закона нису потребна додатна финансијска средстава</w:t>
      </w:r>
      <w:r w:rsidR="00BD583B" w:rsidRPr="008227C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 јер ће се висина накнаде за природу посла </w:t>
      </w:r>
      <w:r w:rsidR="006E52A8"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прописивати 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Посебним колективним уговором за запослене у институци</w:t>
      </w:r>
      <w:r w:rsidR="007525FB" w:rsidRPr="008227CF">
        <w:rPr>
          <w:rFonts w:ascii="Times New Roman" w:hAnsi="Times New Roman" w:cs="Times New Roman"/>
          <w:sz w:val="24"/>
          <w:szCs w:val="24"/>
          <w:lang w:val="sr-Cyrl-BA"/>
        </w:rPr>
        <w:t>јама правосуђа Републике Српске.</w:t>
      </w:r>
    </w:p>
    <w:p w:rsidR="00B2309B" w:rsidRPr="008227CF" w:rsidRDefault="009612C9" w:rsidP="009612C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B44564" w:rsidRPr="008227CF" w:rsidRDefault="00B44564" w:rsidP="00B445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44564" w:rsidRPr="008227CF" w:rsidRDefault="00B44564" w:rsidP="00B445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12BA8" w:rsidRPr="008227CF" w:rsidRDefault="00F12BA8">
      <w:pPr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  <w:br w:type="page"/>
      </w:r>
    </w:p>
    <w:p w:rsidR="007D57EA" w:rsidRPr="008227CF" w:rsidRDefault="007D57EA" w:rsidP="007D57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 w:eastAsia="bs-Latn-BA"/>
        </w:rPr>
        <w:lastRenderedPageBreak/>
        <w:t>ПРИЛОГ</w:t>
      </w:r>
    </w:p>
    <w:p w:rsidR="00387FAC" w:rsidRPr="008227CF" w:rsidRDefault="00387FAC" w:rsidP="007D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D57EA" w:rsidRPr="008227CF" w:rsidRDefault="007D57EA" w:rsidP="007D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 О ПЛАТАМА</w:t>
      </w:r>
      <w:r w:rsidR="005F0924" w:rsidRPr="008227C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ЗАПОСЛЕНИХ У </w:t>
      </w:r>
    </w:p>
    <w:p w:rsidR="007D57EA" w:rsidRPr="008227CF" w:rsidRDefault="007D57EA" w:rsidP="007D5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ИНСТИТУЦИЈАМА ПРАВОСУЂА</w:t>
      </w:r>
      <w:r w:rsidR="005F0924" w:rsidRPr="008227C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227C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РЕПУБЛИКЕ СРПСКЕ </w:t>
      </w:r>
    </w:p>
    <w:p w:rsidR="00BB6F3F" w:rsidRPr="008227CF" w:rsidRDefault="00387FAC" w:rsidP="00B445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MS Mincho" w:hAnsi="Times New Roman" w:cs="Times New Roman"/>
          <w:bCs/>
          <w:sz w:val="24"/>
          <w:szCs w:val="24"/>
          <w:lang w:val="sr-Cyrl-BA" w:eastAsia="sr-Latn-RS"/>
        </w:rPr>
        <w:t xml:space="preserve">(Текст предложених измјена </w:t>
      </w:r>
      <w:r w:rsidR="007D57EA" w:rsidRPr="008227CF">
        <w:rPr>
          <w:rFonts w:ascii="Times New Roman" w:eastAsia="MS Mincho" w:hAnsi="Times New Roman" w:cs="Times New Roman"/>
          <w:bCs/>
          <w:sz w:val="24"/>
          <w:szCs w:val="24"/>
          <w:lang w:val="sr-Cyrl-BA" w:eastAsia="sr-Latn-RS"/>
        </w:rPr>
        <w:t>уграђен у текст Закона)</w:t>
      </w:r>
    </w:p>
    <w:p w:rsidR="00BB6F3F" w:rsidRPr="008227CF" w:rsidRDefault="00BB6F3F" w:rsidP="00BB6F3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283A39" w:rsidRPr="008227CF" w:rsidRDefault="00283A39" w:rsidP="006F62A1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  <w:t>Члан 1.</w:t>
      </w:r>
    </w:p>
    <w:p w:rsidR="00283A39" w:rsidRPr="008227CF" w:rsidRDefault="00283A39" w:rsidP="00283A39">
      <w:pPr>
        <w:spacing w:before="100" w:beforeAutospacing="1" w:after="100" w:afterAutospacing="1" w:line="240" w:lineRule="auto"/>
        <w:ind w:firstLine="720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</w:pPr>
      <w:r w:rsidRPr="008227CF">
        <w:rPr>
          <w:rFonts w:ascii="Times New Roman" w:hAnsi="Times New Roman" w:cs="Times New Roman"/>
          <w:sz w:val="24"/>
          <w:szCs w:val="24"/>
          <w:lang w:val="sr-Cyrl-BA"/>
        </w:rPr>
        <w:t xml:space="preserve">Овим законом уређује се начин утврђивања плата, накнада и других примања запослених у судовима и јавним тужилаштвима Републике Српске, Правобранилаштву Републике Српске, </w:t>
      </w:r>
      <w:r w:rsidR="00BE36C1"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У</w:t>
      </w:r>
      <w:r w:rsidRPr="008227CF">
        <w:rPr>
          <w:rFonts w:ascii="Times New Roman" w:hAnsi="Times New Roman" w:cs="Times New Roman"/>
          <w:b/>
          <w:sz w:val="24"/>
          <w:szCs w:val="24"/>
          <w:lang w:val="sr-Cyrl-BA"/>
        </w:rPr>
        <w:t>становама за извршење кривичних и прекршајних санкција Републике Српске</w:t>
      </w:r>
      <w:r w:rsidRPr="008227CF">
        <w:rPr>
          <w:rFonts w:ascii="Times New Roman" w:hAnsi="Times New Roman" w:cs="Times New Roman"/>
          <w:sz w:val="24"/>
          <w:szCs w:val="24"/>
          <w:lang w:val="sr-Cyrl-BA"/>
        </w:rPr>
        <w:t>, Судској полицији Републике Српске и Центру за едукацију судија и јавних тужилаца Републике Српске (у даљем тексту: запослени).</w:t>
      </w:r>
    </w:p>
    <w:p w:rsidR="006F62A1" w:rsidRPr="008227CF" w:rsidRDefault="006F62A1" w:rsidP="006F62A1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Cs/>
          <w:sz w:val="24"/>
          <w:szCs w:val="24"/>
          <w:lang w:val="sr-Cyrl-BA" w:eastAsia="en-GB"/>
        </w:rPr>
        <w:t>Члан 8.</w:t>
      </w:r>
    </w:p>
    <w:p w:rsidR="00F05A6C" w:rsidRPr="008227CF" w:rsidRDefault="00F05A6C" w:rsidP="00B61E0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>(1)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  <w:r w:rsidR="006F62A1"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Накнаде у висини до 35% основне плате за тежину посла и посебне услове рада и накнада за топли оброк и регрес урачунате су у основну плату и не могу се посебно исказивати.</w:t>
      </w:r>
    </w:p>
    <w:p w:rsidR="0008675E" w:rsidRPr="008227CF" w:rsidRDefault="0008675E" w:rsidP="0008675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 w:eastAsia="bs-Latn-BA"/>
        </w:rPr>
        <w:t>(2) Запослени у судовима, јавним тужилаштвима Републике Српске, Правобранилаштву Републике Српске и Центру за едукацију судија и јавних тужилаца Републике Српске имају право на накнаду за природу посла.</w:t>
      </w:r>
    </w:p>
    <w:p w:rsidR="0008675E" w:rsidRPr="008227CF" w:rsidRDefault="0008675E" w:rsidP="0008675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 w:eastAsia="bs-Latn-BA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 w:eastAsia="bs-Latn-BA"/>
        </w:rPr>
        <w:t>(3) Запослени у Установама за извршење кривичних и прекршајних санкција Републике Српске и Судској полицији Републике Српске имају право на накнаду за природу посла.</w:t>
      </w:r>
    </w:p>
    <w:p w:rsidR="0008675E" w:rsidRPr="008227CF" w:rsidRDefault="0008675E" w:rsidP="0008675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8227CF">
        <w:rPr>
          <w:rFonts w:ascii="Times New Roman" w:hAnsi="Times New Roman" w:cs="Times New Roman"/>
          <w:b/>
          <w:sz w:val="24"/>
          <w:szCs w:val="24"/>
          <w:lang w:val="sr-Cyrl-BA" w:eastAsia="bs-Latn-BA"/>
        </w:rPr>
        <w:t>(4) Висина накнаде из ст. 2. и 3. овог члана прописује се посебним колективним уговором за свако радно мјесто појединачно.</w:t>
      </w:r>
    </w:p>
    <w:p w:rsidR="00F05A6C" w:rsidRPr="008227CF" w:rsidRDefault="00F05A6C" w:rsidP="00F05A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1C16D0" w:rsidRPr="008227CF" w:rsidRDefault="001C16D0" w:rsidP="00B54B1B">
      <w:pPr>
        <w:pStyle w:val="Heading5"/>
        <w:spacing w:before="0" w:beforeAutospacing="0" w:after="0" w:afterAutospacing="0"/>
        <w:jc w:val="center"/>
        <w:rPr>
          <w:b w:val="0"/>
          <w:sz w:val="24"/>
          <w:szCs w:val="24"/>
          <w:lang w:val="sr-Cyrl-BA"/>
        </w:rPr>
      </w:pPr>
      <w:r w:rsidRPr="008227CF">
        <w:rPr>
          <w:b w:val="0"/>
          <w:sz w:val="24"/>
          <w:szCs w:val="24"/>
          <w:lang w:val="sr-Cyrl-BA"/>
        </w:rPr>
        <w:t>Члан 1</w:t>
      </w:r>
      <w:r w:rsidR="00B54B1B" w:rsidRPr="008227CF">
        <w:rPr>
          <w:b w:val="0"/>
          <w:sz w:val="24"/>
          <w:szCs w:val="24"/>
          <w:lang w:val="sr-Cyrl-BA"/>
        </w:rPr>
        <w:t>1</w:t>
      </w:r>
      <w:r w:rsidRPr="008227CF">
        <w:rPr>
          <w:b w:val="0"/>
          <w:sz w:val="24"/>
          <w:szCs w:val="24"/>
          <w:lang w:val="sr-Cyrl-BA"/>
        </w:rPr>
        <w:t>.</w:t>
      </w:r>
    </w:p>
    <w:p w:rsidR="00516349" w:rsidRPr="008227CF" w:rsidRDefault="00516349" w:rsidP="00B54B1B">
      <w:pPr>
        <w:pStyle w:val="Heading5"/>
        <w:spacing w:before="0" w:beforeAutospacing="0" w:after="0" w:afterAutospacing="0"/>
        <w:jc w:val="center"/>
        <w:rPr>
          <w:sz w:val="24"/>
          <w:szCs w:val="24"/>
          <w:lang w:val="sr-Cyrl-BA"/>
        </w:rPr>
      </w:pPr>
    </w:p>
    <w:p w:rsidR="001C16D0" w:rsidRPr="008227CF" w:rsidRDefault="00B54B1B" w:rsidP="00794BB7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 xml:space="preserve"> </w:t>
      </w:r>
      <w:r w:rsidR="001C16D0" w:rsidRPr="008227CF">
        <w:rPr>
          <w:lang w:val="sr-Cyrl-BA"/>
        </w:rPr>
        <w:t>Плате запослених у судовима Републике Српске (у даљем тексту: судови) разврставају се у платне групе и одређују им се сљедећи коефицијенти за обрачун основне плате: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1) прва платна група:</w:t>
      </w:r>
    </w:p>
    <w:p w:rsidR="00DE1810" w:rsidRPr="008227CF" w:rsidRDefault="00053DE3" w:rsidP="00516349">
      <w:pPr>
        <w:pStyle w:val="NormalWeb"/>
        <w:spacing w:before="0" w:beforeAutospacing="0" w:after="0" w:afterAutospacing="0"/>
        <w:ind w:firstLine="720"/>
        <w:jc w:val="both"/>
        <w:rPr>
          <w:b/>
          <w:lang w:val="sr-Cyrl-BA"/>
        </w:rPr>
      </w:pPr>
      <w:r w:rsidRPr="008227CF">
        <w:rPr>
          <w:b/>
          <w:lang w:val="sr-Cyrl-BA"/>
        </w:rPr>
        <w:t xml:space="preserve">1. шеф Кабинета предсједника </w:t>
      </w:r>
      <w:r w:rsidR="00DE1810" w:rsidRPr="008227CF">
        <w:rPr>
          <w:b/>
          <w:lang w:val="sr-Cyrl-BA"/>
        </w:rPr>
        <w:t>Врховно</w:t>
      </w:r>
      <w:r w:rsidRPr="008227CF">
        <w:rPr>
          <w:b/>
          <w:lang w:val="sr-Cyrl-BA"/>
        </w:rPr>
        <w:t>г</w:t>
      </w:r>
      <w:r w:rsidR="00DE1810" w:rsidRPr="008227CF">
        <w:rPr>
          <w:b/>
          <w:lang w:val="sr-Cyrl-BA"/>
        </w:rPr>
        <w:t xml:space="preserve"> суд</w:t>
      </w:r>
      <w:r w:rsidRPr="008227CF">
        <w:rPr>
          <w:b/>
          <w:lang w:val="sr-Cyrl-BA"/>
        </w:rPr>
        <w:t>а</w:t>
      </w:r>
      <w:r w:rsidR="00DE1810" w:rsidRPr="008227CF">
        <w:rPr>
          <w:b/>
          <w:lang w:val="sr-Cyrl-BA"/>
        </w:rPr>
        <w:t xml:space="preserve"> – висока стручна спрема: 39,50;</w:t>
      </w:r>
    </w:p>
    <w:p w:rsidR="00DE1810" w:rsidRPr="008227CF" w:rsidRDefault="00DE1810" w:rsidP="00516349">
      <w:pPr>
        <w:pStyle w:val="NormalWeb"/>
        <w:spacing w:before="0" w:beforeAutospacing="0" w:after="0" w:afterAutospacing="0"/>
        <w:ind w:firstLine="720"/>
        <w:jc w:val="both"/>
        <w:rPr>
          <w:b/>
          <w:lang w:val="sr-Cyrl-BA"/>
        </w:rPr>
      </w:pPr>
      <w:r w:rsidRPr="008227CF">
        <w:rPr>
          <w:b/>
          <w:lang w:val="sr-Cyrl-BA"/>
        </w:rPr>
        <w:t>1а. секретар суда – висока стручна спрема: 32,91;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2. судски администратор у суду са 60 или више судија - висока стручна спрема: 32,91;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3. руководилац унутрашње организационе јединице - висока стручна спрема: 27,47;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4. шеф рачуноводства - висока стручна спрема: 27,47;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5. виши стручни сарадник у Врховном суду: 31,15;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6. виши стручни сарадник у окружном суду и Вишем привредном суду: 27,47;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7. стручни сарадник у основном и Окружном привредном суду: 25,63;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8. стручни савјетник у основном суду: 25,63;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9. стручни савјетник у окружном суду: 25,63;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10. референт са високом стручном спремом: 25,63;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2) друга платна група: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1. референт са вишом стручном спремом: 18,81;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lastRenderedPageBreak/>
        <w:t>3) трећа платна група: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 xml:space="preserve">1. референт са средњом стручном спремом: </w:t>
      </w:r>
      <w:r w:rsidR="00C6071A" w:rsidRPr="008227CF">
        <w:rPr>
          <w:lang w:val="sr-Cyrl-BA"/>
        </w:rPr>
        <w:t>16,26</w:t>
      </w:r>
      <w:r w:rsidRPr="008227CF">
        <w:rPr>
          <w:lang w:val="sr-Cyrl-BA"/>
        </w:rPr>
        <w:t>;</w:t>
      </w:r>
    </w:p>
    <w:p w:rsidR="001C16D0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>4) четврта платна група:</w:t>
      </w:r>
    </w:p>
    <w:p w:rsidR="00C6071A" w:rsidRPr="008227CF" w:rsidRDefault="001C16D0" w:rsidP="00516349">
      <w:pPr>
        <w:pStyle w:val="NormalWeb"/>
        <w:spacing w:before="0" w:beforeAutospacing="0" w:after="0" w:afterAutospacing="0"/>
        <w:ind w:firstLine="720"/>
        <w:jc w:val="both"/>
        <w:rPr>
          <w:lang w:val="sr-Cyrl-BA"/>
        </w:rPr>
      </w:pPr>
      <w:r w:rsidRPr="008227CF">
        <w:rPr>
          <w:lang w:val="sr-Cyrl-BA"/>
        </w:rPr>
        <w:t xml:space="preserve">1. </w:t>
      </w:r>
      <w:r w:rsidR="00C6071A" w:rsidRPr="008227CF">
        <w:rPr>
          <w:lang w:val="sr-Cyrl-BA"/>
        </w:rPr>
        <w:t>1. висококвалификовани радник: 14,13;</w:t>
      </w:r>
    </w:p>
    <w:p w:rsidR="00C6071A" w:rsidRPr="008227CF" w:rsidRDefault="00C6071A" w:rsidP="005163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2. квалификовани радник: 12,41;</w:t>
      </w:r>
    </w:p>
    <w:p w:rsidR="00C6071A" w:rsidRPr="008227CF" w:rsidRDefault="00C6071A" w:rsidP="005163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3</w:t>
      </w:r>
      <w:r w:rsidR="003C391B"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 неквалификовани радник: 11,34</w:t>
      </w:r>
      <w:r w:rsidRPr="008227CF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:rsidR="00BB6F3F" w:rsidRPr="008227CF" w:rsidRDefault="00BB6F3F" w:rsidP="00516349">
      <w:pPr>
        <w:pStyle w:val="NormalWeb"/>
        <w:spacing w:before="0" w:beforeAutospacing="0" w:after="0" w:afterAutospacing="0"/>
        <w:ind w:firstLine="720"/>
        <w:jc w:val="both"/>
        <w:rPr>
          <w:b/>
          <w:bCs/>
          <w:bdr w:val="none" w:sz="0" w:space="0" w:color="auto" w:frame="1"/>
          <w:lang w:val="sr-Cyrl-BA"/>
        </w:rPr>
      </w:pPr>
    </w:p>
    <w:sectPr w:rsidR="00BB6F3F" w:rsidRPr="008227CF" w:rsidSect="00253877"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DD" w:rsidRDefault="003B48DD" w:rsidP="00564AB8">
      <w:pPr>
        <w:spacing w:after="0" w:line="240" w:lineRule="auto"/>
      </w:pPr>
      <w:r>
        <w:separator/>
      </w:r>
    </w:p>
  </w:endnote>
  <w:endnote w:type="continuationSeparator" w:id="0">
    <w:p w:rsidR="003B48DD" w:rsidRDefault="003B48DD" w:rsidP="0056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DD" w:rsidRDefault="003B48DD" w:rsidP="00564AB8">
      <w:pPr>
        <w:spacing w:after="0" w:line="240" w:lineRule="auto"/>
      </w:pPr>
      <w:r>
        <w:separator/>
      </w:r>
    </w:p>
  </w:footnote>
  <w:footnote w:type="continuationSeparator" w:id="0">
    <w:p w:rsidR="003B48DD" w:rsidRDefault="003B48DD" w:rsidP="00564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http://www.podaci.net/_verzija33/img/prazno.gif" style="width:7pt;height:7pt;visibility:visible;mso-wrap-style:square" o:bullet="t">
        <v:imagedata r:id="rId1" o:title="prazno"/>
      </v:shape>
    </w:pict>
  </w:numPicBullet>
  <w:abstractNum w:abstractNumId="0" w15:restartNumberingAfterBreak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8E75881"/>
    <w:multiLevelType w:val="hybridMultilevel"/>
    <w:tmpl w:val="F7E4A4D2"/>
    <w:lvl w:ilvl="0" w:tplc="6256FF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A4F08EA"/>
    <w:multiLevelType w:val="hybridMultilevel"/>
    <w:tmpl w:val="A2A03D3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A2"/>
    <w:rsid w:val="00004596"/>
    <w:rsid w:val="000058FB"/>
    <w:rsid w:val="00013AE5"/>
    <w:rsid w:val="00013BAD"/>
    <w:rsid w:val="00016B97"/>
    <w:rsid w:val="000223A2"/>
    <w:rsid w:val="00030907"/>
    <w:rsid w:val="000320C1"/>
    <w:rsid w:val="00035D68"/>
    <w:rsid w:val="0004196D"/>
    <w:rsid w:val="000432F6"/>
    <w:rsid w:val="00050A3D"/>
    <w:rsid w:val="00051430"/>
    <w:rsid w:val="00053B7B"/>
    <w:rsid w:val="00053DE3"/>
    <w:rsid w:val="00054B41"/>
    <w:rsid w:val="0006113C"/>
    <w:rsid w:val="00063379"/>
    <w:rsid w:val="00070C01"/>
    <w:rsid w:val="0008675E"/>
    <w:rsid w:val="000A240E"/>
    <w:rsid w:val="000A3192"/>
    <w:rsid w:val="000A5041"/>
    <w:rsid w:val="000B4DA1"/>
    <w:rsid w:val="000B630D"/>
    <w:rsid w:val="000C1AD9"/>
    <w:rsid w:val="000C1D01"/>
    <w:rsid w:val="000C2B84"/>
    <w:rsid w:val="000C6742"/>
    <w:rsid w:val="000D0B46"/>
    <w:rsid w:val="000D417C"/>
    <w:rsid w:val="000D51D9"/>
    <w:rsid w:val="000D715B"/>
    <w:rsid w:val="000E069F"/>
    <w:rsid w:val="000F6703"/>
    <w:rsid w:val="00116755"/>
    <w:rsid w:val="001169E9"/>
    <w:rsid w:val="00120B04"/>
    <w:rsid w:val="001210C6"/>
    <w:rsid w:val="001415AF"/>
    <w:rsid w:val="00143BCB"/>
    <w:rsid w:val="00145568"/>
    <w:rsid w:val="00145C3B"/>
    <w:rsid w:val="00156754"/>
    <w:rsid w:val="00161E7D"/>
    <w:rsid w:val="00162B5B"/>
    <w:rsid w:val="00167E4B"/>
    <w:rsid w:val="00175F79"/>
    <w:rsid w:val="001867CB"/>
    <w:rsid w:val="00190061"/>
    <w:rsid w:val="00193200"/>
    <w:rsid w:val="00196BB2"/>
    <w:rsid w:val="00196E1E"/>
    <w:rsid w:val="001971FA"/>
    <w:rsid w:val="00197551"/>
    <w:rsid w:val="001A1567"/>
    <w:rsid w:val="001A22EB"/>
    <w:rsid w:val="001A31F4"/>
    <w:rsid w:val="001B5489"/>
    <w:rsid w:val="001B61F4"/>
    <w:rsid w:val="001C16D0"/>
    <w:rsid w:val="001C1EAB"/>
    <w:rsid w:val="001C42F9"/>
    <w:rsid w:val="001D04AA"/>
    <w:rsid w:val="001D1002"/>
    <w:rsid w:val="001D135F"/>
    <w:rsid w:val="001E1DA2"/>
    <w:rsid w:val="001E543D"/>
    <w:rsid w:val="001F315A"/>
    <w:rsid w:val="001F663E"/>
    <w:rsid w:val="00203825"/>
    <w:rsid w:val="00203EFA"/>
    <w:rsid w:val="0020531C"/>
    <w:rsid w:val="002067E1"/>
    <w:rsid w:val="002073F6"/>
    <w:rsid w:val="002076F8"/>
    <w:rsid w:val="0021133C"/>
    <w:rsid w:val="00211C08"/>
    <w:rsid w:val="0021503F"/>
    <w:rsid w:val="00220165"/>
    <w:rsid w:val="00220CEF"/>
    <w:rsid w:val="0022215A"/>
    <w:rsid w:val="00223605"/>
    <w:rsid w:val="00227253"/>
    <w:rsid w:val="00235A7B"/>
    <w:rsid w:val="00237E6E"/>
    <w:rsid w:val="00247B34"/>
    <w:rsid w:val="00250FAB"/>
    <w:rsid w:val="00252DFB"/>
    <w:rsid w:val="00253877"/>
    <w:rsid w:val="00255E49"/>
    <w:rsid w:val="00262823"/>
    <w:rsid w:val="00264266"/>
    <w:rsid w:val="0026464C"/>
    <w:rsid w:val="00266BA9"/>
    <w:rsid w:val="00280BBF"/>
    <w:rsid w:val="00281679"/>
    <w:rsid w:val="00283A39"/>
    <w:rsid w:val="002847CD"/>
    <w:rsid w:val="0029242A"/>
    <w:rsid w:val="002934A5"/>
    <w:rsid w:val="002A32FA"/>
    <w:rsid w:val="002A53D2"/>
    <w:rsid w:val="002C1652"/>
    <w:rsid w:val="002C3778"/>
    <w:rsid w:val="002C4C29"/>
    <w:rsid w:val="002C5C09"/>
    <w:rsid w:val="002C5F49"/>
    <w:rsid w:val="002C657C"/>
    <w:rsid w:val="002D13D0"/>
    <w:rsid w:val="002D7804"/>
    <w:rsid w:val="002E30DB"/>
    <w:rsid w:val="002E6A1D"/>
    <w:rsid w:val="002F2509"/>
    <w:rsid w:val="002F2B48"/>
    <w:rsid w:val="002F40ED"/>
    <w:rsid w:val="002F51E7"/>
    <w:rsid w:val="002F697C"/>
    <w:rsid w:val="0031319C"/>
    <w:rsid w:val="003174C8"/>
    <w:rsid w:val="00324847"/>
    <w:rsid w:val="00327F32"/>
    <w:rsid w:val="00332837"/>
    <w:rsid w:val="00340C73"/>
    <w:rsid w:val="003438C7"/>
    <w:rsid w:val="0035236B"/>
    <w:rsid w:val="00355AAA"/>
    <w:rsid w:val="003614D6"/>
    <w:rsid w:val="003652A5"/>
    <w:rsid w:val="0036587A"/>
    <w:rsid w:val="00371729"/>
    <w:rsid w:val="00382079"/>
    <w:rsid w:val="00382159"/>
    <w:rsid w:val="00387FAC"/>
    <w:rsid w:val="00391DEE"/>
    <w:rsid w:val="003921DC"/>
    <w:rsid w:val="00396F8E"/>
    <w:rsid w:val="003A17F7"/>
    <w:rsid w:val="003A500D"/>
    <w:rsid w:val="003A6819"/>
    <w:rsid w:val="003B48DD"/>
    <w:rsid w:val="003B63AA"/>
    <w:rsid w:val="003C0B15"/>
    <w:rsid w:val="003C2ADC"/>
    <w:rsid w:val="003C377F"/>
    <w:rsid w:val="003C391B"/>
    <w:rsid w:val="003C504C"/>
    <w:rsid w:val="003C5462"/>
    <w:rsid w:val="003C5924"/>
    <w:rsid w:val="003C72D5"/>
    <w:rsid w:val="003D4856"/>
    <w:rsid w:val="003D49BA"/>
    <w:rsid w:val="003D73B2"/>
    <w:rsid w:val="003E1A91"/>
    <w:rsid w:val="003E3D06"/>
    <w:rsid w:val="003F0A16"/>
    <w:rsid w:val="003F5CA7"/>
    <w:rsid w:val="00401CB0"/>
    <w:rsid w:val="0040328C"/>
    <w:rsid w:val="0040782F"/>
    <w:rsid w:val="00407906"/>
    <w:rsid w:val="00411F76"/>
    <w:rsid w:val="00413E6E"/>
    <w:rsid w:val="00415B96"/>
    <w:rsid w:val="004165CA"/>
    <w:rsid w:val="00416778"/>
    <w:rsid w:val="00417168"/>
    <w:rsid w:val="0042056C"/>
    <w:rsid w:val="00421297"/>
    <w:rsid w:val="00421B98"/>
    <w:rsid w:val="004254DD"/>
    <w:rsid w:val="004272D7"/>
    <w:rsid w:val="004273D9"/>
    <w:rsid w:val="004311A2"/>
    <w:rsid w:val="00432412"/>
    <w:rsid w:val="004330BB"/>
    <w:rsid w:val="0043598E"/>
    <w:rsid w:val="004378C4"/>
    <w:rsid w:val="00440B01"/>
    <w:rsid w:val="0044146D"/>
    <w:rsid w:val="0044457F"/>
    <w:rsid w:val="004451DD"/>
    <w:rsid w:val="0044533B"/>
    <w:rsid w:val="00445EBD"/>
    <w:rsid w:val="0045046C"/>
    <w:rsid w:val="00460DE1"/>
    <w:rsid w:val="00461422"/>
    <w:rsid w:val="00461B67"/>
    <w:rsid w:val="00462811"/>
    <w:rsid w:val="00464089"/>
    <w:rsid w:val="004640B3"/>
    <w:rsid w:val="004724D5"/>
    <w:rsid w:val="004741EC"/>
    <w:rsid w:val="00474F71"/>
    <w:rsid w:val="00477267"/>
    <w:rsid w:val="00481031"/>
    <w:rsid w:val="00483CDD"/>
    <w:rsid w:val="0049160D"/>
    <w:rsid w:val="004933E9"/>
    <w:rsid w:val="004B4248"/>
    <w:rsid w:val="004B6E66"/>
    <w:rsid w:val="004C1338"/>
    <w:rsid w:val="004C30DE"/>
    <w:rsid w:val="004C74BB"/>
    <w:rsid w:val="004C7F73"/>
    <w:rsid w:val="004E2FA6"/>
    <w:rsid w:val="00504917"/>
    <w:rsid w:val="00504D52"/>
    <w:rsid w:val="00511AB2"/>
    <w:rsid w:val="00512531"/>
    <w:rsid w:val="00516349"/>
    <w:rsid w:val="00531917"/>
    <w:rsid w:val="005344DF"/>
    <w:rsid w:val="00542954"/>
    <w:rsid w:val="00544601"/>
    <w:rsid w:val="00551FA9"/>
    <w:rsid w:val="00552017"/>
    <w:rsid w:val="00560E50"/>
    <w:rsid w:val="00564AB8"/>
    <w:rsid w:val="005663BC"/>
    <w:rsid w:val="00570026"/>
    <w:rsid w:val="00571FBB"/>
    <w:rsid w:val="00574656"/>
    <w:rsid w:val="0058160A"/>
    <w:rsid w:val="00581ADD"/>
    <w:rsid w:val="00591D55"/>
    <w:rsid w:val="005A06BB"/>
    <w:rsid w:val="005A57C3"/>
    <w:rsid w:val="005A6F02"/>
    <w:rsid w:val="005B3346"/>
    <w:rsid w:val="005B3A32"/>
    <w:rsid w:val="005B47F7"/>
    <w:rsid w:val="005B69B6"/>
    <w:rsid w:val="005B6E49"/>
    <w:rsid w:val="005C014B"/>
    <w:rsid w:val="005C2D82"/>
    <w:rsid w:val="005C3389"/>
    <w:rsid w:val="005C4CFE"/>
    <w:rsid w:val="005C7D25"/>
    <w:rsid w:val="005D0971"/>
    <w:rsid w:val="005E5486"/>
    <w:rsid w:val="005F0924"/>
    <w:rsid w:val="005F5325"/>
    <w:rsid w:val="005F579A"/>
    <w:rsid w:val="00600C6D"/>
    <w:rsid w:val="006026B9"/>
    <w:rsid w:val="0061050A"/>
    <w:rsid w:val="00611119"/>
    <w:rsid w:val="00624808"/>
    <w:rsid w:val="00624E54"/>
    <w:rsid w:val="006306F2"/>
    <w:rsid w:val="00631DE9"/>
    <w:rsid w:val="0063258D"/>
    <w:rsid w:val="006332C8"/>
    <w:rsid w:val="00642E51"/>
    <w:rsid w:val="00642F03"/>
    <w:rsid w:val="00650D47"/>
    <w:rsid w:val="00655AA9"/>
    <w:rsid w:val="0065762F"/>
    <w:rsid w:val="00657940"/>
    <w:rsid w:val="00661DE6"/>
    <w:rsid w:val="006638EA"/>
    <w:rsid w:val="0066434D"/>
    <w:rsid w:val="00664B2D"/>
    <w:rsid w:val="00666DF8"/>
    <w:rsid w:val="00673317"/>
    <w:rsid w:val="006747C5"/>
    <w:rsid w:val="00676F4C"/>
    <w:rsid w:val="00680FC4"/>
    <w:rsid w:val="00682D6E"/>
    <w:rsid w:val="006850F4"/>
    <w:rsid w:val="006914F1"/>
    <w:rsid w:val="0069461B"/>
    <w:rsid w:val="00694CBF"/>
    <w:rsid w:val="00695253"/>
    <w:rsid w:val="00696A9B"/>
    <w:rsid w:val="006A0EF2"/>
    <w:rsid w:val="006B65E5"/>
    <w:rsid w:val="006C5DE6"/>
    <w:rsid w:val="006C7C8D"/>
    <w:rsid w:val="006D12D8"/>
    <w:rsid w:val="006D15CA"/>
    <w:rsid w:val="006D44EF"/>
    <w:rsid w:val="006D6D14"/>
    <w:rsid w:val="006E2BF4"/>
    <w:rsid w:val="006E52A8"/>
    <w:rsid w:val="006E662D"/>
    <w:rsid w:val="006F3B08"/>
    <w:rsid w:val="006F5657"/>
    <w:rsid w:val="006F62A1"/>
    <w:rsid w:val="006F6AD9"/>
    <w:rsid w:val="006F777C"/>
    <w:rsid w:val="007041A0"/>
    <w:rsid w:val="00726B66"/>
    <w:rsid w:val="00727037"/>
    <w:rsid w:val="00727FF4"/>
    <w:rsid w:val="00731E92"/>
    <w:rsid w:val="007430CE"/>
    <w:rsid w:val="00746181"/>
    <w:rsid w:val="0074705C"/>
    <w:rsid w:val="007525FB"/>
    <w:rsid w:val="00753F5C"/>
    <w:rsid w:val="007610D7"/>
    <w:rsid w:val="00761BCA"/>
    <w:rsid w:val="00765DA8"/>
    <w:rsid w:val="007702AC"/>
    <w:rsid w:val="00770C2D"/>
    <w:rsid w:val="007722B2"/>
    <w:rsid w:val="007735D8"/>
    <w:rsid w:val="00775B0C"/>
    <w:rsid w:val="00784893"/>
    <w:rsid w:val="00784D58"/>
    <w:rsid w:val="0078615B"/>
    <w:rsid w:val="00786783"/>
    <w:rsid w:val="00790504"/>
    <w:rsid w:val="007925BD"/>
    <w:rsid w:val="00793A51"/>
    <w:rsid w:val="00794BB7"/>
    <w:rsid w:val="00794C22"/>
    <w:rsid w:val="007960A3"/>
    <w:rsid w:val="00797652"/>
    <w:rsid w:val="007A5177"/>
    <w:rsid w:val="007A569B"/>
    <w:rsid w:val="007A6BE8"/>
    <w:rsid w:val="007B2AC8"/>
    <w:rsid w:val="007B526D"/>
    <w:rsid w:val="007C164F"/>
    <w:rsid w:val="007C3E1C"/>
    <w:rsid w:val="007C5884"/>
    <w:rsid w:val="007D320D"/>
    <w:rsid w:val="007D351D"/>
    <w:rsid w:val="007D57EA"/>
    <w:rsid w:val="007D6A46"/>
    <w:rsid w:val="007E1913"/>
    <w:rsid w:val="007F217F"/>
    <w:rsid w:val="007F3C59"/>
    <w:rsid w:val="007F668E"/>
    <w:rsid w:val="007F736C"/>
    <w:rsid w:val="00800303"/>
    <w:rsid w:val="00800311"/>
    <w:rsid w:val="00802F74"/>
    <w:rsid w:val="008034B9"/>
    <w:rsid w:val="00803D6B"/>
    <w:rsid w:val="00807BD5"/>
    <w:rsid w:val="0081254A"/>
    <w:rsid w:val="00813E8E"/>
    <w:rsid w:val="008227CF"/>
    <w:rsid w:val="00823268"/>
    <w:rsid w:val="00823D37"/>
    <w:rsid w:val="00831DDF"/>
    <w:rsid w:val="0083256B"/>
    <w:rsid w:val="008325FB"/>
    <w:rsid w:val="00833D26"/>
    <w:rsid w:val="00837113"/>
    <w:rsid w:val="008417B7"/>
    <w:rsid w:val="0084181D"/>
    <w:rsid w:val="00843176"/>
    <w:rsid w:val="008528AE"/>
    <w:rsid w:val="00855600"/>
    <w:rsid w:val="00863052"/>
    <w:rsid w:val="008655C1"/>
    <w:rsid w:val="00866C89"/>
    <w:rsid w:val="008704CE"/>
    <w:rsid w:val="0087069A"/>
    <w:rsid w:val="0087143B"/>
    <w:rsid w:val="00883D36"/>
    <w:rsid w:val="008A31BF"/>
    <w:rsid w:val="008B0E93"/>
    <w:rsid w:val="008B1309"/>
    <w:rsid w:val="008B226B"/>
    <w:rsid w:val="008B4661"/>
    <w:rsid w:val="008B7DE2"/>
    <w:rsid w:val="008C4E98"/>
    <w:rsid w:val="008C7BA2"/>
    <w:rsid w:val="008D7B01"/>
    <w:rsid w:val="008E0E5B"/>
    <w:rsid w:val="008E2096"/>
    <w:rsid w:val="008E4B11"/>
    <w:rsid w:val="008E4F16"/>
    <w:rsid w:val="008E645E"/>
    <w:rsid w:val="00903D3A"/>
    <w:rsid w:val="009043FB"/>
    <w:rsid w:val="00911682"/>
    <w:rsid w:val="00912554"/>
    <w:rsid w:val="00921E5E"/>
    <w:rsid w:val="00927CEF"/>
    <w:rsid w:val="0093119F"/>
    <w:rsid w:val="00937A25"/>
    <w:rsid w:val="00942AD7"/>
    <w:rsid w:val="00943250"/>
    <w:rsid w:val="009441AD"/>
    <w:rsid w:val="00944C58"/>
    <w:rsid w:val="00947F1C"/>
    <w:rsid w:val="0095536E"/>
    <w:rsid w:val="0096039B"/>
    <w:rsid w:val="009612C9"/>
    <w:rsid w:val="00971967"/>
    <w:rsid w:val="00975781"/>
    <w:rsid w:val="00982A59"/>
    <w:rsid w:val="00984BDB"/>
    <w:rsid w:val="00984BE7"/>
    <w:rsid w:val="0099106E"/>
    <w:rsid w:val="009A427D"/>
    <w:rsid w:val="009B01EE"/>
    <w:rsid w:val="009B5ABB"/>
    <w:rsid w:val="009C784A"/>
    <w:rsid w:val="009D08C9"/>
    <w:rsid w:val="009D6E7E"/>
    <w:rsid w:val="009D725A"/>
    <w:rsid w:val="009E7519"/>
    <w:rsid w:val="009F1940"/>
    <w:rsid w:val="009F6834"/>
    <w:rsid w:val="009F6CBB"/>
    <w:rsid w:val="009F7023"/>
    <w:rsid w:val="00A0217B"/>
    <w:rsid w:val="00A031F1"/>
    <w:rsid w:val="00A03241"/>
    <w:rsid w:val="00A11EFA"/>
    <w:rsid w:val="00A13514"/>
    <w:rsid w:val="00A14C88"/>
    <w:rsid w:val="00A14D8F"/>
    <w:rsid w:val="00A20585"/>
    <w:rsid w:val="00A26122"/>
    <w:rsid w:val="00A26543"/>
    <w:rsid w:val="00A26B00"/>
    <w:rsid w:val="00A30975"/>
    <w:rsid w:val="00A35D10"/>
    <w:rsid w:val="00A46498"/>
    <w:rsid w:val="00A502EA"/>
    <w:rsid w:val="00A50C2B"/>
    <w:rsid w:val="00A51F27"/>
    <w:rsid w:val="00A553D0"/>
    <w:rsid w:val="00A578E0"/>
    <w:rsid w:val="00A65D60"/>
    <w:rsid w:val="00A76768"/>
    <w:rsid w:val="00A7687F"/>
    <w:rsid w:val="00A82640"/>
    <w:rsid w:val="00A82DD3"/>
    <w:rsid w:val="00A84D9F"/>
    <w:rsid w:val="00A94A41"/>
    <w:rsid w:val="00A94ACD"/>
    <w:rsid w:val="00A95A31"/>
    <w:rsid w:val="00AA0157"/>
    <w:rsid w:val="00AA2122"/>
    <w:rsid w:val="00AB286C"/>
    <w:rsid w:val="00AB467A"/>
    <w:rsid w:val="00AB555D"/>
    <w:rsid w:val="00AC144B"/>
    <w:rsid w:val="00AC581E"/>
    <w:rsid w:val="00AD0028"/>
    <w:rsid w:val="00AD0868"/>
    <w:rsid w:val="00AD1C8D"/>
    <w:rsid w:val="00AD574A"/>
    <w:rsid w:val="00AD5C9A"/>
    <w:rsid w:val="00AE2AFF"/>
    <w:rsid w:val="00AE37E4"/>
    <w:rsid w:val="00AE4DAB"/>
    <w:rsid w:val="00AE65E1"/>
    <w:rsid w:val="00AF2971"/>
    <w:rsid w:val="00AF2FDA"/>
    <w:rsid w:val="00AF4798"/>
    <w:rsid w:val="00AF6DD6"/>
    <w:rsid w:val="00B01CF1"/>
    <w:rsid w:val="00B1088C"/>
    <w:rsid w:val="00B22608"/>
    <w:rsid w:val="00B2309B"/>
    <w:rsid w:val="00B23AFE"/>
    <w:rsid w:val="00B33150"/>
    <w:rsid w:val="00B352E4"/>
    <w:rsid w:val="00B44564"/>
    <w:rsid w:val="00B452CD"/>
    <w:rsid w:val="00B520CA"/>
    <w:rsid w:val="00B54824"/>
    <w:rsid w:val="00B54B1B"/>
    <w:rsid w:val="00B56E6D"/>
    <w:rsid w:val="00B56F9C"/>
    <w:rsid w:val="00B60B7D"/>
    <w:rsid w:val="00B61E0B"/>
    <w:rsid w:val="00B6652C"/>
    <w:rsid w:val="00B66D48"/>
    <w:rsid w:val="00B70826"/>
    <w:rsid w:val="00B76BAA"/>
    <w:rsid w:val="00B804B2"/>
    <w:rsid w:val="00B81517"/>
    <w:rsid w:val="00B853EC"/>
    <w:rsid w:val="00B86156"/>
    <w:rsid w:val="00B87F5F"/>
    <w:rsid w:val="00B9744C"/>
    <w:rsid w:val="00BA1411"/>
    <w:rsid w:val="00BB4482"/>
    <w:rsid w:val="00BB6F3F"/>
    <w:rsid w:val="00BC4588"/>
    <w:rsid w:val="00BC721D"/>
    <w:rsid w:val="00BD0367"/>
    <w:rsid w:val="00BD0BAA"/>
    <w:rsid w:val="00BD27D1"/>
    <w:rsid w:val="00BD4412"/>
    <w:rsid w:val="00BD583B"/>
    <w:rsid w:val="00BD76D7"/>
    <w:rsid w:val="00BE146D"/>
    <w:rsid w:val="00BE36C1"/>
    <w:rsid w:val="00BE3B63"/>
    <w:rsid w:val="00BE3D79"/>
    <w:rsid w:val="00BF0A69"/>
    <w:rsid w:val="00BF7F11"/>
    <w:rsid w:val="00C005AE"/>
    <w:rsid w:val="00C01DE3"/>
    <w:rsid w:val="00C07017"/>
    <w:rsid w:val="00C139B1"/>
    <w:rsid w:val="00C13F37"/>
    <w:rsid w:val="00C2378A"/>
    <w:rsid w:val="00C27E00"/>
    <w:rsid w:val="00C31D31"/>
    <w:rsid w:val="00C36206"/>
    <w:rsid w:val="00C36BB9"/>
    <w:rsid w:val="00C43C5B"/>
    <w:rsid w:val="00C47278"/>
    <w:rsid w:val="00C50C8A"/>
    <w:rsid w:val="00C52459"/>
    <w:rsid w:val="00C561EF"/>
    <w:rsid w:val="00C6071A"/>
    <w:rsid w:val="00C64E70"/>
    <w:rsid w:val="00C70ADA"/>
    <w:rsid w:val="00C720FD"/>
    <w:rsid w:val="00C72E67"/>
    <w:rsid w:val="00C7712F"/>
    <w:rsid w:val="00C81632"/>
    <w:rsid w:val="00C841CF"/>
    <w:rsid w:val="00C8793C"/>
    <w:rsid w:val="00C91FD4"/>
    <w:rsid w:val="00CA4C46"/>
    <w:rsid w:val="00CA5970"/>
    <w:rsid w:val="00CA64F5"/>
    <w:rsid w:val="00CA6CBF"/>
    <w:rsid w:val="00CA795E"/>
    <w:rsid w:val="00CB0662"/>
    <w:rsid w:val="00CB1630"/>
    <w:rsid w:val="00CB23D2"/>
    <w:rsid w:val="00CB56C8"/>
    <w:rsid w:val="00CB6359"/>
    <w:rsid w:val="00CB6908"/>
    <w:rsid w:val="00CC7E70"/>
    <w:rsid w:val="00CD19C0"/>
    <w:rsid w:val="00CD312B"/>
    <w:rsid w:val="00CD44A2"/>
    <w:rsid w:val="00CD46A9"/>
    <w:rsid w:val="00CD6AF2"/>
    <w:rsid w:val="00CE006D"/>
    <w:rsid w:val="00CE7A56"/>
    <w:rsid w:val="00CF2C69"/>
    <w:rsid w:val="00CF4679"/>
    <w:rsid w:val="00D00E2F"/>
    <w:rsid w:val="00D13ED1"/>
    <w:rsid w:val="00D176EF"/>
    <w:rsid w:val="00D17954"/>
    <w:rsid w:val="00D17D19"/>
    <w:rsid w:val="00D24127"/>
    <w:rsid w:val="00D30A24"/>
    <w:rsid w:val="00D318AD"/>
    <w:rsid w:val="00D33031"/>
    <w:rsid w:val="00D40ED1"/>
    <w:rsid w:val="00D4214B"/>
    <w:rsid w:val="00D43A01"/>
    <w:rsid w:val="00D442C0"/>
    <w:rsid w:val="00D502C0"/>
    <w:rsid w:val="00D5075C"/>
    <w:rsid w:val="00D52E29"/>
    <w:rsid w:val="00D55EA0"/>
    <w:rsid w:val="00D56176"/>
    <w:rsid w:val="00D564DC"/>
    <w:rsid w:val="00D610DC"/>
    <w:rsid w:val="00D61DEB"/>
    <w:rsid w:val="00D63A20"/>
    <w:rsid w:val="00D6652C"/>
    <w:rsid w:val="00D70BC6"/>
    <w:rsid w:val="00D768BA"/>
    <w:rsid w:val="00D802ED"/>
    <w:rsid w:val="00D80755"/>
    <w:rsid w:val="00D81B08"/>
    <w:rsid w:val="00D83C7F"/>
    <w:rsid w:val="00D86F31"/>
    <w:rsid w:val="00D873B9"/>
    <w:rsid w:val="00DA05CC"/>
    <w:rsid w:val="00DA1A91"/>
    <w:rsid w:val="00DA2EC7"/>
    <w:rsid w:val="00DA318A"/>
    <w:rsid w:val="00DA4B17"/>
    <w:rsid w:val="00DA5B54"/>
    <w:rsid w:val="00DA5FC2"/>
    <w:rsid w:val="00DB11D4"/>
    <w:rsid w:val="00DB544C"/>
    <w:rsid w:val="00DB7776"/>
    <w:rsid w:val="00DB7779"/>
    <w:rsid w:val="00DC0CB3"/>
    <w:rsid w:val="00DC5009"/>
    <w:rsid w:val="00DD271A"/>
    <w:rsid w:val="00DD43C2"/>
    <w:rsid w:val="00DD442B"/>
    <w:rsid w:val="00DD62F4"/>
    <w:rsid w:val="00DD6908"/>
    <w:rsid w:val="00DE1810"/>
    <w:rsid w:val="00DE4CBA"/>
    <w:rsid w:val="00DF16E9"/>
    <w:rsid w:val="00DF2D6C"/>
    <w:rsid w:val="00DF4245"/>
    <w:rsid w:val="00DF55E1"/>
    <w:rsid w:val="00DF5DCD"/>
    <w:rsid w:val="00DF71FB"/>
    <w:rsid w:val="00E072BE"/>
    <w:rsid w:val="00E10684"/>
    <w:rsid w:val="00E126D1"/>
    <w:rsid w:val="00E1283C"/>
    <w:rsid w:val="00E162C2"/>
    <w:rsid w:val="00E20948"/>
    <w:rsid w:val="00E248A7"/>
    <w:rsid w:val="00E42E8F"/>
    <w:rsid w:val="00E53DCA"/>
    <w:rsid w:val="00E547A5"/>
    <w:rsid w:val="00E56A25"/>
    <w:rsid w:val="00E637A0"/>
    <w:rsid w:val="00E73A2B"/>
    <w:rsid w:val="00E73D9D"/>
    <w:rsid w:val="00E73F57"/>
    <w:rsid w:val="00E77D50"/>
    <w:rsid w:val="00E812A3"/>
    <w:rsid w:val="00E82C99"/>
    <w:rsid w:val="00E87E23"/>
    <w:rsid w:val="00E90E90"/>
    <w:rsid w:val="00E9324F"/>
    <w:rsid w:val="00EA12C9"/>
    <w:rsid w:val="00EA7DF0"/>
    <w:rsid w:val="00EB2326"/>
    <w:rsid w:val="00EB63BD"/>
    <w:rsid w:val="00EC1A11"/>
    <w:rsid w:val="00EC4B1B"/>
    <w:rsid w:val="00EC4C9D"/>
    <w:rsid w:val="00EC5C0C"/>
    <w:rsid w:val="00ED1CDA"/>
    <w:rsid w:val="00ED3028"/>
    <w:rsid w:val="00ED5769"/>
    <w:rsid w:val="00EE08FD"/>
    <w:rsid w:val="00EE19FA"/>
    <w:rsid w:val="00EE62C7"/>
    <w:rsid w:val="00EF3931"/>
    <w:rsid w:val="00F0076D"/>
    <w:rsid w:val="00F04D58"/>
    <w:rsid w:val="00F05A6C"/>
    <w:rsid w:val="00F104F6"/>
    <w:rsid w:val="00F112F5"/>
    <w:rsid w:val="00F11DBB"/>
    <w:rsid w:val="00F12BA8"/>
    <w:rsid w:val="00F15B4D"/>
    <w:rsid w:val="00F2222F"/>
    <w:rsid w:val="00F22F63"/>
    <w:rsid w:val="00F322A6"/>
    <w:rsid w:val="00F43B02"/>
    <w:rsid w:val="00F44063"/>
    <w:rsid w:val="00F502C6"/>
    <w:rsid w:val="00F60301"/>
    <w:rsid w:val="00F61A60"/>
    <w:rsid w:val="00F61F5F"/>
    <w:rsid w:val="00F65320"/>
    <w:rsid w:val="00F67127"/>
    <w:rsid w:val="00F75D2F"/>
    <w:rsid w:val="00F76EC2"/>
    <w:rsid w:val="00F81314"/>
    <w:rsid w:val="00F846CA"/>
    <w:rsid w:val="00F865B5"/>
    <w:rsid w:val="00F91295"/>
    <w:rsid w:val="00F96142"/>
    <w:rsid w:val="00FA0050"/>
    <w:rsid w:val="00FA569A"/>
    <w:rsid w:val="00FA6A57"/>
    <w:rsid w:val="00FA7665"/>
    <w:rsid w:val="00FB3E95"/>
    <w:rsid w:val="00FB498E"/>
    <w:rsid w:val="00FC50CF"/>
    <w:rsid w:val="00FC7412"/>
    <w:rsid w:val="00FC7DDB"/>
    <w:rsid w:val="00FD710C"/>
    <w:rsid w:val="00FE232A"/>
    <w:rsid w:val="00FE3491"/>
    <w:rsid w:val="00FE656E"/>
    <w:rsid w:val="00FF0434"/>
    <w:rsid w:val="00FF6515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9610B"/>
  <w15:docId w15:val="{D84361C5-CC6A-4078-88B7-E4FCACE0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62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470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64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AB8"/>
  </w:style>
  <w:style w:type="paragraph" w:customStyle="1" w:styleId="Default">
    <w:name w:val="Default"/>
    <w:rsid w:val="00AA212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A2122"/>
  </w:style>
  <w:style w:type="paragraph" w:styleId="NoSpacing">
    <w:name w:val="No Spacing"/>
    <w:basedOn w:val="Normal"/>
    <w:uiPriority w:val="1"/>
    <w:qFormat/>
    <w:rsid w:val="00761BCA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bs-Latn-BA" w:eastAsia="bs-Latn-BA"/>
    </w:rPr>
  </w:style>
  <w:style w:type="character" w:customStyle="1" w:styleId="Heading5Char">
    <w:name w:val="Heading 5 Char"/>
    <w:basedOn w:val="DefaultParagraphFont"/>
    <w:link w:val="Heading5"/>
    <w:uiPriority w:val="9"/>
    <w:rsid w:val="006F62A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6F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C9EC-6CD2-4A2E-A03D-21F724AE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Danijela Vasic</cp:lastModifiedBy>
  <cp:revision>3</cp:revision>
  <cp:lastPrinted>2024-04-24T11:02:00Z</cp:lastPrinted>
  <dcterms:created xsi:type="dcterms:W3CDTF">2024-04-25T12:46:00Z</dcterms:created>
  <dcterms:modified xsi:type="dcterms:W3CDTF">2024-04-25T12:47:00Z</dcterms:modified>
</cp:coreProperties>
</file>